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5416" w:rsidR="006E5416" w:rsidP="00AB6207" w:rsidRDefault="004D141F" w14:paraId="73018DCD" w14:textId="77777777">
      <w:pPr>
        <w:rPr>
          <w:rFonts w:ascii="Arial" w:hAnsi="Arial" w:cs="Arial"/>
          <w:bCs/>
          <w:sz w:val="40"/>
          <w:szCs w:val="40"/>
        </w:rPr>
      </w:pPr>
      <w:r w:rsidRPr="006E5416">
        <w:rPr>
          <w:rFonts w:ascii="Arial" w:hAnsi="Arial" w:cs="Arial"/>
          <w:bCs/>
          <w:sz w:val="40"/>
          <w:szCs w:val="40"/>
        </w:rPr>
        <w:t>Innovation and Excellence</w:t>
      </w:r>
      <w:r w:rsidRPr="006E5416" w:rsidR="006E5416">
        <w:rPr>
          <w:rFonts w:ascii="Arial" w:hAnsi="Arial" w:cs="Arial"/>
          <w:bCs/>
          <w:sz w:val="40"/>
          <w:szCs w:val="40"/>
        </w:rPr>
        <w:t xml:space="preserve"> </w:t>
      </w:r>
    </w:p>
    <w:p w:rsidR="0001677E" w:rsidP="00AB6207" w:rsidRDefault="006E5416" w14:paraId="487AEC1B" w14:textId="3FE5EEA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Workplace Quality</w:t>
      </w:r>
      <w:r w:rsidRPr="004D141F" w:rsidR="004D141F">
        <w:rPr>
          <w:rFonts w:ascii="Arial" w:hAnsi="Arial" w:cs="Arial"/>
          <w:b/>
          <w:sz w:val="40"/>
          <w:szCs w:val="40"/>
        </w:rPr>
        <w:t xml:space="preserve"> </w:t>
      </w:r>
      <w:r w:rsidRPr="00AB6207" w:rsidR="00AB6207">
        <w:rPr>
          <w:rFonts w:ascii="Arial" w:hAnsi="Arial" w:cs="Arial"/>
          <w:b/>
          <w:sz w:val="40"/>
          <w:szCs w:val="40"/>
        </w:rPr>
        <w:t>Award</w:t>
      </w:r>
    </w:p>
    <w:p w:rsidRPr="00AB6207" w:rsidR="00EE6B26" w:rsidP="00AB6207" w:rsidRDefault="00EE6B26" w14:paraId="589A0CEE" w14:textId="77777777">
      <w:pPr>
        <w:rPr>
          <w:rFonts w:ascii="Arial" w:hAnsi="Arial" w:cs="Arial"/>
          <w:b/>
          <w:sz w:val="40"/>
          <w:szCs w:val="40"/>
        </w:rPr>
      </w:pPr>
    </w:p>
    <w:p w:rsidR="00AB6207" w:rsidP="00AB6207" w:rsidRDefault="00C92FFA" w14:paraId="0A37501D" w14:textId="2C5385FF">
      <w:pPr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t xml:space="preserve">The </w:t>
      </w:r>
      <w:r w:rsidRPr="00C5040B" w:rsidR="00B7724F">
        <w:rPr>
          <w:rFonts w:ascii="Georgia" w:hAnsi="Georgia" w:cs="Arial"/>
          <w:b/>
          <w:bCs/>
          <w:color w:val="231F20"/>
          <w:sz w:val="22"/>
          <w:szCs w:val="22"/>
        </w:rPr>
        <w:t xml:space="preserve">Workplace Quality </w:t>
      </w:r>
      <w:r w:rsidRPr="00C5040B">
        <w:rPr>
          <w:rFonts w:ascii="Georgia" w:hAnsi="Georgia" w:cs="Arial"/>
          <w:b/>
          <w:bCs/>
          <w:color w:val="231F20"/>
          <w:sz w:val="22"/>
          <w:szCs w:val="22"/>
        </w:rPr>
        <w:t>Award</w:t>
      </w:r>
      <w:r>
        <w:rPr>
          <w:rFonts w:ascii="Georgia" w:hAnsi="Georgia" w:cs="Arial"/>
          <w:b/>
          <w:bCs/>
          <w:color w:val="231F20"/>
          <w:sz w:val="22"/>
          <w:szCs w:val="22"/>
        </w:rPr>
        <w:t xml:space="preserve"> </w:t>
      </w:r>
      <w:r w:rsidRPr="00B412CD" w:rsidR="00B7724F">
        <w:rPr>
          <w:rFonts w:ascii="Georgia" w:hAnsi="Georgia" w:cs="Arial"/>
          <w:bCs/>
          <w:color w:val="231F20"/>
          <w:sz w:val="22"/>
          <w:szCs w:val="22"/>
        </w:rPr>
        <w:t>recognizes</w:t>
      </w:r>
      <w:r w:rsidRPr="004D141F" w:rsidR="00B7724F">
        <w:rPr>
          <w:rFonts w:ascii="Georgia" w:hAnsi="Georgia" w:cs="Arial"/>
          <w:color w:val="231F20"/>
          <w:sz w:val="22"/>
          <w:szCs w:val="22"/>
        </w:rPr>
        <w:t xml:space="preserve"> a practical and creative program or strategy for fostering workplace excellence (e.g., health and safety programs, environmental conservation, staff development/education, staff recruitment and retention, etc.)</w:t>
      </w:r>
      <w:r w:rsidR="00B7724F">
        <w:rPr>
          <w:rFonts w:ascii="Georgia" w:hAnsi="Georgia" w:cs="Arial"/>
          <w:color w:val="231F20"/>
          <w:sz w:val="22"/>
          <w:szCs w:val="22"/>
        </w:rPr>
        <w:t xml:space="preserve">. </w:t>
      </w:r>
    </w:p>
    <w:p w:rsidR="00AB6207" w:rsidP="00AB6207" w:rsidRDefault="00AB6207" w14:paraId="5DAB6C7B" w14:textId="77777777">
      <w:pPr>
        <w:jc w:val="center"/>
        <w:rPr>
          <w:rFonts w:ascii="Georgia" w:hAnsi="Georgia" w:cs="Arial"/>
          <w:sz w:val="22"/>
          <w:szCs w:val="22"/>
        </w:rPr>
      </w:pPr>
    </w:p>
    <w:p w:rsidRPr="004D141F" w:rsidR="004D141F" w:rsidP="00597E30" w:rsidRDefault="00597E30" w14:paraId="311DFBDB" w14:textId="514BF966">
      <w:pPr>
        <w:rPr>
          <w:rFonts w:ascii="Georgia" w:hAnsi="Georgia" w:eastAsia="Georgia" w:cs="Georgia"/>
          <w:color w:val="231F20"/>
          <w:sz w:val="22"/>
          <w:szCs w:val="22"/>
        </w:rPr>
      </w:pPr>
      <w:r w:rsidRPr="6293DD45" w:rsidR="00597E30">
        <w:rPr>
          <w:rFonts w:ascii="Georgia" w:hAnsi="Georgia" w:cs="Arial"/>
          <w:sz w:val="22"/>
          <w:szCs w:val="22"/>
        </w:rPr>
        <w:t>T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he winning organization will be presented with a </w:t>
      </w:r>
      <w:r w:rsidRPr="6293DD45" w:rsidR="00B412CD">
        <w:rPr>
          <w:rFonts w:ascii="Georgia" w:hAnsi="Georgia" w:cs="Arial"/>
          <w:color w:val="231F20"/>
          <w:sz w:val="22"/>
          <w:szCs w:val="22"/>
        </w:rPr>
        <w:t>framed certificate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 and a $1,000.00 </w:t>
      </w:r>
      <w:r w:rsidRPr="6293DD45" w:rsidR="00082F0F">
        <w:rPr>
          <w:rFonts w:ascii="Georgia" w:hAnsi="Georgia" w:cs="Arial"/>
          <w:color w:val="231F20"/>
          <w:sz w:val="22"/>
          <w:szCs w:val="22"/>
        </w:rPr>
        <w:t>prize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6293DD45" w:rsidR="75C5D077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 w:rsidRPr="6293DD45" w:rsidR="00252652">
        <w:rPr>
          <w:rFonts w:ascii="Georgia" w:hAnsi="Georgia" w:eastAsia="Georgia" w:cs="Georgia"/>
          <w:color w:val="231F20"/>
          <w:sz w:val="22"/>
          <w:szCs w:val="22"/>
        </w:rPr>
        <w:t>202</w:t>
      </w:r>
      <w:r w:rsidRPr="6293DD45" w:rsidR="15123878">
        <w:rPr>
          <w:rFonts w:ascii="Georgia" w:hAnsi="Georgia" w:eastAsia="Georgia" w:cs="Georgia"/>
          <w:color w:val="231F20"/>
          <w:sz w:val="22"/>
          <w:szCs w:val="22"/>
        </w:rPr>
        <w:t>6</w:t>
      </w:r>
      <w:r w:rsidRPr="6293DD45" w:rsidR="00252652">
        <w:rPr>
          <w:rFonts w:ascii="Georgia" w:hAnsi="Georgia" w:eastAsia="Georgia" w:cs="Georgia"/>
          <w:color w:val="231F20"/>
          <w:sz w:val="22"/>
          <w:szCs w:val="22"/>
        </w:rPr>
        <w:t xml:space="preserve"> AdvantAge Ontario Awards </w:t>
      </w:r>
      <w:r w:rsidRPr="6293DD45" w:rsidR="00082F0F">
        <w:rPr>
          <w:rFonts w:ascii="Georgia" w:hAnsi="Georgia" w:eastAsia="Georgia" w:cs="Georgia"/>
          <w:color w:val="231F20"/>
          <w:sz w:val="22"/>
          <w:szCs w:val="22"/>
        </w:rPr>
        <w:t xml:space="preserve">presentation </w:t>
      </w:r>
      <w:r w:rsidRPr="6293DD45" w:rsidR="00252652">
        <w:rPr>
          <w:rFonts w:ascii="Georgia" w:hAnsi="Georgia" w:eastAsia="Georgia" w:cs="Georgia"/>
          <w:color w:val="231F20"/>
          <w:sz w:val="22"/>
          <w:szCs w:val="22"/>
        </w:rPr>
        <w:t>at our annual Convention.</w:t>
      </w:r>
    </w:p>
    <w:p w:rsidR="004D141F" w:rsidP="3B5F0A6F" w:rsidRDefault="004D141F" w14:paraId="3BCD31E7" w14:textId="29F733FC">
      <w:pPr>
        <w:rPr>
          <w:rFonts w:ascii="Georgia" w:hAnsi="Georgia" w:cs="Arial"/>
          <w:color w:val="231F20"/>
          <w:sz w:val="22"/>
          <w:szCs w:val="22"/>
        </w:rPr>
      </w:pPr>
    </w:p>
    <w:p w:rsidRPr="00AB6207" w:rsidR="002C68C7" w:rsidP="002C68C7" w:rsidRDefault="002C68C7" w14:paraId="08B6CFA6" w14:textId="77777777">
      <w:pPr>
        <w:rPr>
          <w:rFonts w:ascii="Georgia" w:hAnsi="Georgia" w:cs="Arial"/>
          <w:i/>
          <w:sz w:val="22"/>
          <w:szCs w:val="22"/>
        </w:rPr>
      </w:pPr>
      <w:r w:rsidRPr="00AB6207">
        <w:rPr>
          <w:rFonts w:ascii="Georgia" w:hAnsi="Georgia" w:cs="Arial"/>
          <w:i/>
          <w:sz w:val="22"/>
          <w:szCs w:val="22"/>
        </w:rPr>
        <w:t xml:space="preserve">Sponsored by </w:t>
      </w:r>
      <w:r>
        <w:rPr>
          <w:rFonts w:ascii="Georgia" w:hAnsi="Georgia" w:cs="Arial"/>
          <w:i/>
          <w:sz w:val="22"/>
          <w:szCs w:val="22"/>
        </w:rPr>
        <w:t xml:space="preserve">Surge Learning Inc. </w:t>
      </w:r>
    </w:p>
    <w:p w:rsidRPr="004D141F" w:rsidR="002C68C7" w:rsidP="3B5F0A6F" w:rsidRDefault="002C68C7" w14:paraId="783AF430" w14:textId="77777777">
      <w:pPr>
        <w:rPr>
          <w:rFonts w:ascii="Georgia" w:hAnsi="Georgia" w:cs="Arial"/>
          <w:color w:val="231F20"/>
          <w:sz w:val="22"/>
          <w:szCs w:val="22"/>
        </w:rPr>
      </w:pPr>
    </w:p>
    <w:p w:rsidRPr="004D141F" w:rsidR="004D141F" w:rsidP="004D141F" w:rsidRDefault="004D141F" w14:paraId="6A05A809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EA15FE" w:rsidR="004D141F" w:rsidP="004D141F" w:rsidRDefault="004D141F" w14:paraId="1FDF52F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EA15FE">
        <w:rPr>
          <w:rFonts w:ascii="Georgia" w:hAnsi="Georgia" w:cs="Arial"/>
          <w:b/>
          <w:bCs/>
          <w:color w:val="582C83"/>
          <w:sz w:val="22"/>
          <w:szCs w:val="22"/>
        </w:rPr>
        <w:t>Criteria</w:t>
      </w:r>
    </w:p>
    <w:p w:rsidRPr="004D141F" w:rsidR="004D141F" w:rsidP="004D141F" w:rsidRDefault="004D141F" w14:paraId="416ABA8C" w14:textId="422287B6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All submissions </w:t>
      </w:r>
      <w:r w:rsidRPr="00EA15FE">
        <w:rPr>
          <w:rFonts w:ascii="Georgia" w:hAnsi="Georgia" w:cs="Arial"/>
          <w:bCs/>
          <w:color w:val="231F20"/>
          <w:sz w:val="22"/>
          <w:szCs w:val="22"/>
        </w:rPr>
        <w:t xml:space="preserve">must clearly identify </w:t>
      </w:r>
      <w:r w:rsidRPr="00EA15FE">
        <w:rPr>
          <w:rFonts w:ascii="Georgia" w:hAnsi="Georgia" w:cs="Arial"/>
          <w:color w:val="231F20"/>
          <w:sz w:val="22"/>
          <w:szCs w:val="22"/>
        </w:rPr>
        <w:t>the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following:</w:t>
      </w:r>
    </w:p>
    <w:p w:rsidRPr="004D141F" w:rsidR="004D141F" w:rsidP="00B412CD" w:rsidRDefault="004D141F" w14:paraId="4F2AFFE3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Innovative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is innovative, creative and original (must have been in operation for at least three months).</w:t>
      </w:r>
    </w:p>
    <w:p w:rsidRPr="004D141F" w:rsidR="004D141F" w:rsidP="00B412CD" w:rsidRDefault="004D141F" w14:paraId="7D7022FC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Inspiring positive change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demonstrates and encourages innovative ways to raise the quality of care and service in the sector.</w:t>
      </w:r>
    </w:p>
    <w:p w:rsidRPr="004D141F" w:rsidR="004D141F" w:rsidP="00B412CD" w:rsidRDefault="004D141F" w14:paraId="642D9C59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Positive outcomes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leads to improved outcomes and how this is measured.</w:t>
      </w:r>
    </w:p>
    <w:p w:rsidRPr="004D141F" w:rsidR="004D141F" w:rsidP="00B412CD" w:rsidRDefault="004D141F" w14:paraId="1C6B7453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Replicability </w:t>
      </w:r>
      <w:r w:rsidRPr="004D141F">
        <w:rPr>
          <w:rFonts w:ascii="Georgia" w:hAnsi="Georgia" w:cs="Arial"/>
          <w:color w:val="231F20"/>
          <w:sz w:val="22"/>
          <w:szCs w:val="22"/>
        </w:rPr>
        <w:t>– potential to apply aspects of the program or technique to other settings.</w:t>
      </w:r>
    </w:p>
    <w:p w:rsidRPr="004D141F" w:rsidR="004D141F" w:rsidP="00B412CD" w:rsidRDefault="004D141F" w14:paraId="74C9A965" w14:textId="4CFBE751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Identifiable benefits </w:t>
      </w:r>
      <w:r w:rsidRPr="004D141F">
        <w:rPr>
          <w:rFonts w:ascii="Georgia" w:hAnsi="Georgia" w:cs="Arial"/>
          <w:color w:val="231F20"/>
          <w:sz w:val="22"/>
          <w:szCs w:val="22"/>
        </w:rPr>
        <w:t>– for staff.</w:t>
      </w:r>
    </w:p>
    <w:p w:rsidRPr="004D141F" w:rsidR="004D141F" w:rsidP="004D141F" w:rsidRDefault="004D141F" w14:paraId="11E63F11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i/>
          <w:color w:val="231F20"/>
          <w:sz w:val="22"/>
          <w:szCs w:val="22"/>
        </w:rPr>
        <w:t>Note</w:t>
      </w:r>
      <w:r w:rsidRPr="004D141F">
        <w:rPr>
          <w:rFonts w:ascii="Georgia" w:hAnsi="Georgia" w:cs="Arial"/>
          <w:color w:val="231F20"/>
          <w:sz w:val="22"/>
          <w:szCs w:val="22"/>
        </w:rPr>
        <w:t>: Greater weight may be given to innovativeness over replicability.</w:t>
      </w:r>
    </w:p>
    <w:p w:rsidR="009D1743" w:rsidP="004D141F" w:rsidRDefault="009D1743" w14:paraId="72A3D3EC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EA15FE" w:rsidR="004D141F" w:rsidP="004D141F" w:rsidRDefault="004D141F" w14:paraId="47C5F9D3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EA15FE">
        <w:rPr>
          <w:rFonts w:ascii="Georgia" w:hAnsi="Georgia" w:cs="Arial"/>
          <w:b/>
          <w:bCs/>
          <w:color w:val="582C83"/>
          <w:sz w:val="22"/>
          <w:szCs w:val="22"/>
        </w:rPr>
        <w:t>Eligibility</w:t>
      </w:r>
    </w:p>
    <w:p w:rsidRPr="004D141F" w:rsidR="004D141F" w:rsidP="004D141F" w:rsidRDefault="004D141F" w14:paraId="382F0464" w14:textId="171C2DC3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To be eligible for </w:t>
      </w:r>
      <w:r w:rsidR="009D130D">
        <w:rPr>
          <w:rFonts w:ascii="Georgia" w:hAnsi="Georgia" w:cs="Arial"/>
          <w:color w:val="231F20"/>
          <w:sz w:val="22"/>
          <w:szCs w:val="22"/>
        </w:rPr>
        <w:t>the</w:t>
      </w:r>
      <w:r w:rsidR="009D1743">
        <w:rPr>
          <w:rFonts w:ascii="Georgia" w:hAnsi="Georgia" w:cs="Arial"/>
          <w:color w:val="231F20"/>
          <w:sz w:val="22"/>
          <w:szCs w:val="22"/>
        </w:rPr>
        <w:t xml:space="preserve"> Innovation and Excellence </w:t>
      </w:r>
      <w:r w:rsidR="009D130D">
        <w:rPr>
          <w:rFonts w:ascii="Georgia" w:hAnsi="Georgia" w:cs="Arial"/>
          <w:color w:val="231F20"/>
          <w:sz w:val="22"/>
          <w:szCs w:val="22"/>
        </w:rPr>
        <w:t xml:space="preserve">Workplace Quality </w:t>
      </w:r>
      <w:r w:rsidR="009D1743">
        <w:rPr>
          <w:rFonts w:ascii="Georgia" w:hAnsi="Georgia" w:cs="Arial"/>
          <w:color w:val="231F20"/>
          <w:sz w:val="22"/>
          <w:szCs w:val="22"/>
        </w:rPr>
        <w:t>Award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, the submission must be from an </w:t>
      </w:r>
      <w:r w:rsidR="00EA15FE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="00536C6A">
        <w:rPr>
          <w:rFonts w:ascii="Georgia" w:hAnsi="Georgia" w:cs="Arial"/>
          <w:color w:val="231F20"/>
          <w:sz w:val="22"/>
          <w:szCs w:val="22"/>
        </w:rPr>
        <w:t>full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member organization.</w:t>
      </w:r>
    </w:p>
    <w:p w:rsidRPr="004D141F" w:rsidR="004D141F" w:rsidP="00B412CD" w:rsidRDefault="004D141F" w14:paraId="680022A3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proofErr w:type="gramStart"/>
      <w:r w:rsidRPr="004D141F">
        <w:rPr>
          <w:rFonts w:ascii="Georgia" w:hAnsi="Georgia" w:cs="Arial"/>
          <w:color w:val="231F20"/>
          <w:sz w:val="22"/>
          <w:szCs w:val="22"/>
        </w:rPr>
        <w:t>Award</w:t>
      </w:r>
      <w:proofErr w:type="gramEnd"/>
      <w:r w:rsidRPr="004D141F">
        <w:rPr>
          <w:rFonts w:ascii="Georgia" w:hAnsi="Georgia" w:cs="Arial"/>
          <w:color w:val="231F20"/>
          <w:sz w:val="22"/>
          <w:szCs w:val="22"/>
        </w:rPr>
        <w:t xml:space="preserve"> shall not be given consecutively to the same organization.</w:t>
      </w:r>
    </w:p>
    <w:p w:rsidRPr="004D141F" w:rsidR="004D141F" w:rsidP="00B412CD" w:rsidRDefault="009D1743" w14:paraId="6F4162B7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4D141F" w:rsidR="004D141F">
        <w:rPr>
          <w:rFonts w:ascii="Georgia" w:hAnsi="Georgia" w:cs="Arial"/>
          <w:color w:val="231F20"/>
          <w:sz w:val="22"/>
          <w:szCs w:val="22"/>
        </w:rPr>
        <w:t>reserves the right to copy and distribute entries.</w:t>
      </w:r>
    </w:p>
    <w:p w:rsidRPr="004D141F" w:rsidR="004D141F" w:rsidP="00B412CD" w:rsidRDefault="00536C6A" w14:paraId="48CBA279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t>Self-</w:t>
      </w:r>
      <w:r w:rsidRPr="004D141F" w:rsidR="004D141F">
        <w:rPr>
          <w:rFonts w:ascii="Georgia" w:hAnsi="Georgia" w:cs="Arial"/>
          <w:color w:val="231F20"/>
          <w:sz w:val="22"/>
          <w:szCs w:val="22"/>
        </w:rPr>
        <w:t>nominations are permitted.</w:t>
      </w:r>
    </w:p>
    <w:p w:rsidRPr="004D141F" w:rsidR="004D141F" w:rsidP="00B412CD" w:rsidRDefault="004D141F" w14:paraId="23A7E117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000000"/>
          <w:sz w:val="22"/>
          <w:szCs w:val="22"/>
        </w:rPr>
        <w:t>Programs nominated last year that did not receive the award may be re-nominated using the current submission form.</w:t>
      </w:r>
    </w:p>
    <w:p w:rsidRPr="004D141F" w:rsidR="004D141F" w:rsidP="00B412CD" w:rsidRDefault="004D141F" w14:paraId="4691DD5A" w14:textId="71CC5303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Presentation of </w:t>
      </w:r>
      <w:r w:rsidR="009D130D">
        <w:rPr>
          <w:rFonts w:ascii="Georgia" w:hAnsi="Georgia" w:cs="Arial"/>
          <w:color w:val="231F20"/>
          <w:sz w:val="22"/>
          <w:szCs w:val="22"/>
        </w:rPr>
        <w:t>the award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is contingent upon receipt of qualified submissions.</w:t>
      </w:r>
    </w:p>
    <w:p w:rsidRPr="004D141F" w:rsidR="004D141F" w:rsidP="004D141F" w:rsidRDefault="004D141F" w14:paraId="0D0B940D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9D1743" w:rsidR="004D141F" w:rsidP="004D141F" w:rsidRDefault="004D141F" w14:paraId="707A943E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Submission Process</w:t>
      </w:r>
    </w:p>
    <w:p w:rsidRPr="004D141F" w:rsidR="004D141F" w:rsidP="6293DD45" w:rsidRDefault="004D141F" w14:paraId="240CDF30" w14:textId="667210C0">
      <w:pPr>
        <w:pStyle w:val="Normal"/>
        <w:autoSpaceDE w:val="0"/>
        <w:autoSpaceDN w:val="0"/>
        <w:adjustRightInd w:val="0"/>
        <w:rPr>
          <w:rFonts w:ascii="Georgia" w:hAnsi="Georgia" w:cs="Arial"/>
          <w:b w:val="1"/>
          <w:bCs w:val="1"/>
          <w:color w:val="231F20"/>
          <w:sz w:val="22"/>
          <w:szCs w:val="22"/>
        </w:rPr>
      </w:pP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All </w:t>
      </w:r>
      <w:r w:rsidRPr="6293DD45" w:rsidR="00536C6A">
        <w:rPr>
          <w:rFonts w:ascii="Georgia" w:hAnsi="Georgia" w:cs="Arial"/>
          <w:color w:val="231F20"/>
          <w:sz w:val="22"/>
          <w:szCs w:val="22"/>
        </w:rPr>
        <w:t xml:space="preserve">full 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members of </w:t>
      </w:r>
      <w:r w:rsidRPr="6293DD45"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are invited to 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 a completed entry form by </w:t>
      </w:r>
      <w:r>
        <w:br/>
      </w:r>
      <w:r w:rsidRPr="6293DD45" w:rsidR="4E92CECF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6293DD45" w:rsidR="4E92CECF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293DD45" w:rsidR="004D141F">
        <w:rPr>
          <w:rFonts w:ascii="Georgia" w:hAnsi="Georgia" w:cs="Arial"/>
          <w:b w:val="0"/>
          <w:bCs w:val="0"/>
          <w:color w:val="231F20"/>
          <w:sz w:val="22"/>
          <w:szCs w:val="22"/>
        </w:rPr>
        <w:t xml:space="preserve"> 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Members may 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 as many entries as they wish.</w:t>
      </w:r>
    </w:p>
    <w:p w:rsidR="004D141F" w:rsidP="004D141F" w:rsidRDefault="004D141F" w14:paraId="0E27B00A" w14:textId="77777777">
      <w:pPr>
        <w:autoSpaceDE w:val="0"/>
        <w:autoSpaceDN w:val="0"/>
        <w:adjustRightInd w:val="0"/>
        <w:rPr>
          <w:rFonts w:ascii="Georgia" w:hAnsi="Georgia" w:cs="Arial"/>
          <w:color w:val="582C83"/>
          <w:sz w:val="22"/>
          <w:szCs w:val="22"/>
        </w:rPr>
      </w:pPr>
    </w:p>
    <w:p w:rsidRPr="009D1743" w:rsidR="00421B15" w:rsidP="004D141F" w:rsidRDefault="00421B15" w14:paraId="11662E49" w14:textId="77777777">
      <w:pPr>
        <w:autoSpaceDE w:val="0"/>
        <w:autoSpaceDN w:val="0"/>
        <w:adjustRightInd w:val="0"/>
        <w:rPr>
          <w:rFonts w:ascii="Georgia" w:hAnsi="Georgia" w:cs="Arial"/>
          <w:color w:val="582C83"/>
          <w:sz w:val="22"/>
          <w:szCs w:val="22"/>
        </w:rPr>
      </w:pPr>
    </w:p>
    <w:p w:rsidRPr="009D1743" w:rsidR="004D141F" w:rsidP="004D141F" w:rsidRDefault="004D141F" w14:paraId="6F8C557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Selection Process</w:t>
      </w:r>
    </w:p>
    <w:p w:rsidRPr="004D141F" w:rsidR="004D141F" w:rsidP="004D141F" w:rsidRDefault="004D141F" w14:paraId="7C4272FC" w14:textId="0C5E3EE0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A subcommittee appointed by the </w:t>
      </w:r>
      <w:r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Board of Directors will select the </w:t>
      </w:r>
      <w:r w:rsidR="009D1743">
        <w:rPr>
          <w:rFonts w:ascii="Georgia" w:hAnsi="Georgia" w:cs="Arial"/>
          <w:color w:val="231F20"/>
          <w:sz w:val="22"/>
          <w:szCs w:val="22"/>
        </w:rPr>
        <w:br/>
      </w:r>
      <w:r w:rsidRPr="004D141F">
        <w:rPr>
          <w:rFonts w:ascii="Georgia" w:hAnsi="Georgia" w:cs="Arial"/>
          <w:color w:val="231F20"/>
          <w:sz w:val="22"/>
          <w:szCs w:val="22"/>
        </w:rPr>
        <w:t>winning entr</w:t>
      </w:r>
      <w:r w:rsidR="00364F7A">
        <w:rPr>
          <w:rFonts w:ascii="Georgia" w:hAnsi="Georgia" w:cs="Arial"/>
          <w:color w:val="231F20"/>
          <w:sz w:val="22"/>
          <w:szCs w:val="22"/>
        </w:rPr>
        <w:t>y</w:t>
      </w:r>
      <w:r w:rsidRPr="004D141F">
        <w:rPr>
          <w:rFonts w:ascii="Georgia" w:hAnsi="Georgia" w:cs="Arial"/>
          <w:color w:val="231F20"/>
          <w:sz w:val="22"/>
          <w:szCs w:val="22"/>
        </w:rPr>
        <w:t>.</w:t>
      </w:r>
    </w:p>
    <w:p w:rsidRPr="004D141F" w:rsidR="004D141F" w:rsidP="004D141F" w:rsidRDefault="004D141F" w14:paraId="60061E4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4D141F" w:rsidR="004D141F" w:rsidP="004D141F" w:rsidRDefault="004D141F" w14:paraId="5310661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Notification and Presentation</w:t>
      </w:r>
    </w:p>
    <w:p w:rsidR="004D141F" w:rsidP="3B5F0A6F" w:rsidRDefault="00364F7A" w14:paraId="58A8552C" w14:textId="693DC93B">
      <w:pPr>
        <w:rPr>
          <w:rFonts w:ascii="Georgia" w:hAnsi="Georgia" w:eastAsia="Georgia" w:cs="Georgia"/>
          <w:color w:val="231F20"/>
          <w:sz w:val="22"/>
          <w:szCs w:val="22"/>
        </w:rPr>
      </w:pPr>
      <w:r w:rsidRPr="6293DD45" w:rsidR="00364F7A">
        <w:rPr>
          <w:rFonts w:ascii="Georgia" w:hAnsi="Georgia" w:cs="Arial"/>
          <w:color w:val="231F20"/>
          <w:sz w:val="22"/>
          <w:szCs w:val="22"/>
        </w:rPr>
        <w:t>The w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inner will be notified in </w:t>
      </w:r>
      <w:r w:rsidRPr="6293DD45" w:rsidR="00276736">
        <w:rPr>
          <w:rFonts w:ascii="Georgia" w:hAnsi="Georgia" w:cs="Arial"/>
          <w:color w:val="231F20"/>
          <w:sz w:val="22"/>
          <w:szCs w:val="22"/>
        </w:rPr>
        <w:t>late February</w:t>
      </w:r>
      <w:r w:rsidRPr="6293DD45" w:rsidR="004D141F">
        <w:rPr>
          <w:rFonts w:ascii="Georgia" w:hAnsi="Georgia" w:cs="Arial"/>
          <w:color w:val="231F20"/>
          <w:sz w:val="22"/>
          <w:szCs w:val="22"/>
        </w:rPr>
        <w:t xml:space="preserve">. The presentation of the award will take place </w:t>
      </w:r>
      <w:r w:rsidRPr="6293DD45" w:rsidR="088300CC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 w:rsidRPr="6293DD45" w:rsidR="005837C7">
        <w:rPr>
          <w:rFonts w:ascii="Georgia" w:hAnsi="Georgia" w:eastAsia="Georgia" w:cs="Georgia"/>
          <w:color w:val="231F20"/>
          <w:sz w:val="22"/>
          <w:szCs w:val="22"/>
        </w:rPr>
        <w:t>AdvantAge Ontario Convention</w:t>
      </w:r>
      <w:r w:rsidRPr="6293DD45" w:rsidR="003F1FA4">
        <w:rPr>
          <w:rFonts w:ascii="Georgia" w:hAnsi="Georgia" w:eastAsia="Georgia" w:cs="Georgia"/>
          <w:color w:val="231F20"/>
          <w:sz w:val="22"/>
          <w:szCs w:val="22"/>
        </w:rPr>
        <w:t>.</w:t>
      </w:r>
    </w:p>
    <w:p w:rsidR="3B5F0A6F" w:rsidP="3B5F0A6F" w:rsidRDefault="3B5F0A6F" w14:paraId="1EF9AB19" w14:textId="5424362B">
      <w:pPr>
        <w:rPr>
          <w:rFonts w:ascii="Georgia" w:hAnsi="Georgia" w:cs="Arial"/>
          <w:color w:val="231F20"/>
          <w:sz w:val="22"/>
          <w:szCs w:val="22"/>
        </w:rPr>
      </w:pPr>
    </w:p>
    <w:p w:rsidRPr="004D141F" w:rsidR="004D141F" w:rsidP="004D141F" w:rsidRDefault="004D141F" w14:paraId="44EAFD9C" w14:textId="77777777">
      <w:pPr>
        <w:autoSpaceDE w:val="0"/>
        <w:autoSpaceDN w:val="0"/>
        <w:adjustRightInd w:val="0"/>
        <w:rPr>
          <w:rFonts w:ascii="Georgia" w:hAnsi="Georgia" w:cs="Arial"/>
          <w:b/>
          <w:color w:val="000000"/>
          <w:sz w:val="22"/>
          <w:szCs w:val="22"/>
        </w:rPr>
      </w:pPr>
    </w:p>
    <w:p w:rsidRPr="009D1743" w:rsidR="004D141F" w:rsidP="004D141F" w:rsidRDefault="004D141F" w14:paraId="145D8C25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Pr="004D141F" w:rsidR="004D141F" w:rsidTr="004D141F" w14:paraId="48E0990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6F7C730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1E2F352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656B9AB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5FB081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49F31C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B77858E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5B4A537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Administrator: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C4944C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3128261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2486C0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101652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470D9070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385E5CC6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23A5BDF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4B99056E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299C43A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DDBEF0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01496B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P="00BF1D92" w:rsidRDefault="004D141F" w14:paraId="7D4BA66A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 xml:space="preserve">Phone: 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24E118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461D779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CF2D8B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FB78278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A350F9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84443D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7C60935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1FC3994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562CB0E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4CE0A4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C151D3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79D4FDF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Name of person who would accept the award: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08E0C9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62EBF3C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D98A12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2946DB8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D80C923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2C74ECDB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Name of program/service: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48FDB81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997CC1D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10FFD37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B69937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6895CA5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37DB4B4C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Time the program/</w:t>
            </w:r>
            <w:r w:rsidRPr="004D141F">
              <w:rPr>
                <w:rFonts w:ascii="Georgia" w:hAnsi="Georgia" w:cs="Arial"/>
                <w:sz w:val="22"/>
                <w:szCs w:val="22"/>
              </w:rPr>
              <w:br/>
            </w:r>
            <w:r w:rsidRPr="004D141F">
              <w:rPr>
                <w:rFonts w:ascii="Georgia" w:hAnsi="Georgia" w:cs="Arial"/>
                <w:sz w:val="22"/>
                <w:szCs w:val="22"/>
              </w:rPr>
              <w:t>technique has been in operation (min</w:t>
            </w:r>
            <w:proofErr w:type="gramStart"/>
            <w:r w:rsidRPr="004D141F">
              <w:rPr>
                <w:rFonts w:ascii="Georgia" w:hAnsi="Georgia" w:cs="Arial"/>
                <w:sz w:val="22"/>
                <w:szCs w:val="22"/>
              </w:rPr>
              <w:t>. of</w:t>
            </w:r>
            <w:proofErr w:type="gramEnd"/>
            <w:r w:rsidRPr="004D141F">
              <w:rPr>
                <w:rFonts w:ascii="Georgia" w:hAnsi="Georgia" w:cs="Arial"/>
                <w:sz w:val="22"/>
                <w:szCs w:val="22"/>
              </w:rPr>
              <w:t xml:space="preserve"> 3 months):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0F195667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FE9F23F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F72F64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8CE6F9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Pr="004D141F" w:rsidR="004D141F" w:rsidP="004D141F" w:rsidRDefault="004D141F" w14:paraId="4CA7627E" w14:textId="77777777">
      <w:pPr>
        <w:spacing w:line="360" w:lineRule="auto"/>
        <w:rPr>
          <w:rFonts w:ascii="Georgia" w:hAnsi="Georgia" w:cs="Arial"/>
          <w:b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B</w:t>
      </w:r>
    </w:p>
    <w:p w:rsidRPr="004D141F" w:rsidR="004D141F" w:rsidP="004D141F" w:rsidRDefault="004D141F" w14:paraId="2BA103CF" w14:textId="77777777">
      <w:pPr>
        <w:rPr>
          <w:rFonts w:ascii="Georgia" w:hAnsi="Georgia" w:cs="Arial"/>
          <w:i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 xml:space="preserve">Clearly summarize the innovative program/technique and its practical application, including the role of staff/volunteers, other community partners, etc. </w:t>
      </w:r>
      <w:r w:rsidRPr="004D141F">
        <w:rPr>
          <w:rFonts w:ascii="Georgia" w:hAnsi="Georgia" w:cs="Arial"/>
          <w:i/>
          <w:sz w:val="22"/>
          <w:szCs w:val="22"/>
        </w:rPr>
        <w:t>(Point form is accepted.)</w:t>
      </w:r>
    </w:p>
    <w:p w:rsidRPr="004D141F" w:rsidR="004D141F" w:rsidP="004D141F" w:rsidRDefault="004D141F" w14:paraId="61CDCEAD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10ABD6CC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6DF3890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4D141F" w:rsidR="004D141F" w:rsidP="004D141F" w:rsidRDefault="004D141F" w14:paraId="0DFAE634" w14:textId="180A55CD">
      <w:pP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  </w:t>
      </w:r>
      <w:r w:rsidR="00421B15">
        <w:rPr>
          <w:rFonts w:ascii="Georgia" w:hAnsi="Georgia" w:cs="Arial"/>
          <w:b/>
          <w:sz w:val="22"/>
          <w:szCs w:val="22"/>
        </w:rPr>
        <w:br/>
      </w:r>
    </w:p>
    <w:p w:rsidRPr="009D1743" w:rsidR="004D141F" w:rsidP="004D141F" w:rsidRDefault="004D141F" w14:paraId="17625BC4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C</w:t>
      </w:r>
    </w:p>
    <w:p w:rsidRPr="004D141F" w:rsidR="004D141F" w:rsidP="004D141F" w:rsidRDefault="004D141F" w14:paraId="0BE02713" w14:textId="77777777">
      <w:pPr>
        <w:rPr>
          <w:rFonts w:ascii="Georgia" w:hAnsi="Georgia" w:cs="Arial"/>
          <w:b/>
          <w:i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Clearly identify the following:</w:t>
      </w:r>
    </w:p>
    <w:p w:rsidRPr="004D141F" w:rsidR="004D141F" w:rsidP="004D141F" w:rsidRDefault="004D141F" w14:paraId="6BB9E253" w14:textId="77777777">
      <w:pPr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9AFBBBB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What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makes this program/technique innovative, original and creative.</w:t>
      </w:r>
    </w:p>
    <w:p w:rsidRPr="004D141F" w:rsidR="004D141F" w:rsidP="004D141F" w:rsidRDefault="004D141F" w14:paraId="23DE523C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6A124743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3409B64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name="Name" w:id="0"/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0"/>
          </w:p>
        </w:tc>
      </w:tr>
    </w:tbl>
    <w:p w:rsidRPr="004D141F" w:rsidR="004D141F" w:rsidP="004D141F" w:rsidRDefault="004D141F" w14:paraId="52E56223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07547A01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5785AF5" w14:textId="3B9013E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How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the program/technique demonstrates and encourages innovative ways to improve workplace quality.</w:t>
      </w:r>
    </w:p>
    <w:p w:rsidRPr="004D141F" w:rsidR="004D141F" w:rsidP="004D141F" w:rsidRDefault="004D141F" w14:paraId="5043CB0F" w14:textId="77777777">
      <w:pPr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3BA755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07459315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6537F28F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6FEE974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III. How the program/technique leads to improved outcomes and how this is </w:t>
      </w:r>
      <w:r w:rsidR="00B412CD">
        <w:rPr>
          <w:rFonts w:ascii="Georgia" w:hAnsi="Georgia" w:cs="Arial"/>
          <w:b/>
          <w:sz w:val="22"/>
          <w:szCs w:val="22"/>
        </w:rPr>
        <w:br/>
      </w:r>
      <w:r w:rsidR="00B412CD">
        <w:rPr>
          <w:rFonts w:ascii="Georgia" w:hAnsi="Georgia" w:cs="Arial"/>
          <w:b/>
          <w:sz w:val="22"/>
          <w:szCs w:val="22"/>
        </w:rPr>
        <w:t xml:space="preserve"> </w:t>
      </w:r>
      <w:r w:rsidRPr="004D141F">
        <w:rPr>
          <w:rFonts w:ascii="Georgia" w:hAnsi="Georgia" w:cs="Arial"/>
          <w:b/>
          <w:sz w:val="22"/>
          <w:szCs w:val="22"/>
        </w:rPr>
        <w:t>measured.</w:t>
      </w:r>
    </w:p>
    <w:p w:rsidRPr="004D141F" w:rsidR="004D141F" w:rsidP="004D141F" w:rsidRDefault="004D141F" w14:paraId="6DFB9E2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38A60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0DF9E5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4E871BC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006D47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IV. Cost to implement the program/technique (please include the funding sources, </w:t>
      </w:r>
      <w:r w:rsidR="00B412CD">
        <w:rPr>
          <w:rFonts w:ascii="Georgia" w:hAnsi="Georgia" w:cs="Arial"/>
          <w:b/>
          <w:sz w:val="22"/>
          <w:szCs w:val="22"/>
        </w:rPr>
        <w:br/>
      </w:r>
      <w:r w:rsidR="00B412CD">
        <w:rPr>
          <w:rFonts w:ascii="Georgia" w:hAnsi="Georgia" w:cs="Arial"/>
          <w:b/>
          <w:sz w:val="22"/>
          <w:szCs w:val="22"/>
        </w:rPr>
        <w:t xml:space="preserve"> </w:t>
      </w:r>
      <w:r w:rsidRPr="004D141F">
        <w:rPr>
          <w:rFonts w:ascii="Georgia" w:hAnsi="Georgia" w:cs="Arial"/>
          <w:b/>
          <w:sz w:val="22"/>
          <w:szCs w:val="22"/>
        </w:rPr>
        <w:t>if applicable) and any savings that have resulted.</w:t>
      </w:r>
    </w:p>
    <w:p w:rsidRPr="004D141F" w:rsidR="004D141F" w:rsidP="004D141F" w:rsidRDefault="004D141F" w14:paraId="144A5D23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82D70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38610EB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637805D2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70D6CB51" w14:textId="3AADFD83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V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Benefits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of the program/technique for </w:t>
      </w:r>
      <w:r w:rsidR="00421B15">
        <w:rPr>
          <w:rFonts w:ascii="Georgia" w:hAnsi="Georgia" w:cs="Arial"/>
          <w:b/>
          <w:sz w:val="22"/>
          <w:szCs w:val="22"/>
        </w:rPr>
        <w:t>staff</w:t>
      </w:r>
      <w:r w:rsidRPr="004D141F">
        <w:rPr>
          <w:rFonts w:ascii="Georgia" w:hAnsi="Georgia" w:cs="Arial"/>
          <w:b/>
          <w:sz w:val="22"/>
          <w:szCs w:val="22"/>
        </w:rPr>
        <w:t>.</w:t>
      </w:r>
    </w:p>
    <w:p w:rsidRPr="004D141F" w:rsidR="004D141F" w:rsidP="004D141F" w:rsidRDefault="004D141F" w14:paraId="463F29E8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56C1B8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3B7B4B8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3C5611C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VI. Potential to apply aspects of the program/technique in other settings.</w:t>
      </w:r>
      <w:r w:rsidRPr="004D141F">
        <w:rPr>
          <w:rFonts w:ascii="Georgia" w:hAnsi="Georgia" w:cs="Arial"/>
          <w:b/>
          <w:sz w:val="22"/>
          <w:szCs w:val="22"/>
        </w:rPr>
        <w:br/>
      </w:r>
    </w:p>
    <w:p w:rsidRPr="004D141F" w:rsidR="004D141F" w:rsidP="004D141F" w:rsidRDefault="004D141F" w14:paraId="5F6DD2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3A0FF5F2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39CD59D1" w14:textId="77777777">
      <w:pPr>
        <w:rPr>
          <w:rFonts w:ascii="Georgia" w:hAnsi="Georgia" w:cs="Arial"/>
          <w:i/>
          <w:sz w:val="22"/>
          <w:szCs w:val="22"/>
        </w:rPr>
      </w:pPr>
      <w:r w:rsidRPr="004D141F">
        <w:rPr>
          <w:rFonts w:ascii="Georgia" w:hAnsi="Georgia" w:cs="Arial"/>
          <w:i/>
          <w:sz w:val="22"/>
          <w:szCs w:val="22"/>
        </w:rPr>
        <w:t xml:space="preserve">Note: Greater weight may be given to </w:t>
      </w:r>
      <w:proofErr w:type="gramStart"/>
      <w:r w:rsidRPr="004D141F">
        <w:rPr>
          <w:rFonts w:ascii="Georgia" w:hAnsi="Georgia" w:cs="Arial"/>
          <w:i/>
          <w:sz w:val="22"/>
          <w:szCs w:val="22"/>
        </w:rPr>
        <w:t>innovativeness</w:t>
      </w:r>
      <w:proofErr w:type="gramEnd"/>
      <w:r w:rsidRPr="004D141F">
        <w:rPr>
          <w:rFonts w:ascii="Georgia" w:hAnsi="Georgia" w:cs="Arial"/>
          <w:i/>
          <w:sz w:val="22"/>
          <w:szCs w:val="22"/>
        </w:rPr>
        <w:t xml:space="preserve"> over replicability.</w:t>
      </w:r>
    </w:p>
    <w:p w:rsidR="009D1743" w:rsidP="004D141F" w:rsidRDefault="009D1743" w14:paraId="5630AD66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</w:p>
    <w:p w:rsidRPr="009D1743" w:rsidR="004D141F" w:rsidP="004D141F" w:rsidRDefault="004D141F" w14:paraId="16C8C8A8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D</w:t>
      </w:r>
    </w:p>
    <w:p w:rsidR="004D141F" w:rsidP="004D141F" w:rsidRDefault="004D141F" w14:paraId="2396B321" w14:textId="77777777">
      <w:pPr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Submissions</w:t>
      </w:r>
    </w:p>
    <w:p w:rsidRPr="004D141F" w:rsidR="0062697D" w:rsidP="6293DD45" w:rsidRDefault="0062697D" w14:paraId="0F4EDB3E" w14:textId="379ABFC8">
      <w:pPr>
        <w:pStyle w:val="Normal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293DD45" w:rsidR="0062697D">
        <w:rPr>
          <w:rFonts w:ascii="Georgia" w:hAnsi="Georgia" w:cs="Arial"/>
          <w:sz w:val="22"/>
          <w:szCs w:val="22"/>
        </w:rPr>
        <w:t xml:space="preserve">The deadline for nominations is </w:t>
      </w:r>
      <w:r w:rsidRPr="6293DD45" w:rsidR="716C915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2026.</w:t>
      </w:r>
    </w:p>
    <w:p w:rsidRPr="004D141F" w:rsidR="004D141F" w:rsidP="004D141F" w:rsidRDefault="004D141F" w14:paraId="2BA226A1" w14:textId="77777777">
      <w:pPr>
        <w:rPr>
          <w:rFonts w:ascii="Georgia" w:hAnsi="Georgia" w:cs="Arial"/>
          <w:sz w:val="22"/>
          <w:szCs w:val="22"/>
        </w:rPr>
      </w:pPr>
    </w:p>
    <w:p w:rsidRPr="00AB6207" w:rsidR="00DC5473" w:rsidP="00421B15" w:rsidRDefault="004D141F" w14:paraId="680A4E5D" w14:textId="7173D0C7">
      <w:pPr>
        <w:rPr>
          <w:rFonts w:ascii="Georgia" w:hAnsi="Georgia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>Email</w:t>
      </w:r>
      <w:r w:rsidR="009D1743">
        <w:rPr>
          <w:rFonts w:ascii="Georgia" w:hAnsi="Georgia" w:cs="Arial"/>
          <w:sz w:val="22"/>
          <w:szCs w:val="22"/>
        </w:rPr>
        <w:t xml:space="preserve"> </w:t>
      </w:r>
      <w:r w:rsidRPr="004D141F">
        <w:rPr>
          <w:rFonts w:ascii="Georgia" w:hAnsi="Georgia" w:cs="Arial"/>
          <w:sz w:val="22"/>
          <w:szCs w:val="22"/>
        </w:rPr>
        <w:t>completed forms to</w:t>
      </w:r>
      <w:r w:rsidR="00421B15">
        <w:rPr>
          <w:rFonts w:ascii="Georgia" w:hAnsi="Georgia" w:cs="Arial"/>
          <w:sz w:val="22"/>
          <w:szCs w:val="22"/>
        </w:rPr>
        <w:t xml:space="preserve"> </w:t>
      </w:r>
      <w:r w:rsidR="00B51BC8">
        <w:rPr>
          <w:rFonts w:ascii="Georgia" w:hAnsi="Georgia" w:cs="Arial"/>
          <w:color w:val="000000"/>
          <w:sz w:val="22"/>
          <w:szCs w:val="22"/>
        </w:rPr>
        <w:t xml:space="preserve">Olivia Rotundo, </w:t>
      </w:r>
      <w:r w:rsidRPr="005D50BC" w:rsidR="00B51BC8">
        <w:rPr>
          <w:rFonts w:ascii="Georgia" w:hAnsi="Georgia" w:cs="Arial"/>
          <w:color w:val="000000"/>
          <w:sz w:val="22"/>
          <w:szCs w:val="22"/>
        </w:rPr>
        <w:t>Coordinator, Member Support and Operations</w:t>
      </w:r>
      <w:r w:rsidR="00B51BC8">
        <w:rPr>
          <w:rFonts w:ascii="Georgia" w:hAnsi="Georgia" w:cs="Arial"/>
          <w:color w:val="000000"/>
          <w:sz w:val="22"/>
          <w:szCs w:val="22"/>
        </w:rPr>
        <w:t xml:space="preserve">, at </w:t>
      </w:r>
      <w:hyperlink w:history="1" r:id="rId11">
        <w:r w:rsidRPr="003C4D2A" w:rsidR="00B51BC8">
          <w:rPr>
            <w:rStyle w:val="Hyperlink"/>
            <w:rFonts w:ascii="Georgia" w:hAnsi="Georgia" w:cs="Arial"/>
            <w:sz w:val="22"/>
            <w:szCs w:val="22"/>
          </w:rPr>
          <w:t>orotundo@advantageontario.ca</w:t>
        </w:r>
      </w:hyperlink>
    </w:p>
    <w:sectPr w:rsidRPr="00AB6207" w:rsidR="00DC5473" w:rsidSect="003332D2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4F2" w:rsidP="003332D2" w:rsidRDefault="007B14F2" w14:paraId="51CA5B2C" w14:textId="77777777">
      <w:r>
        <w:separator/>
      </w:r>
    </w:p>
  </w:endnote>
  <w:endnote w:type="continuationSeparator" w:id="0">
    <w:p w:rsidR="007B14F2" w:rsidP="003332D2" w:rsidRDefault="007B14F2" w14:paraId="5624468D" w14:textId="77777777">
      <w:r>
        <w:continuationSeparator/>
      </w:r>
    </w:p>
  </w:endnote>
  <w:endnote w:type="continuationNotice" w:id="1">
    <w:p w:rsidR="009A36E0" w:rsidRDefault="009A36E0" w14:paraId="267075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60F6D" w:rsidR="003332D2" w:rsidP="00E60F6D" w:rsidRDefault="00F75847" w14:paraId="4BB957A4" w14:textId="7777777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C88AFD5" wp14:editId="07777777">
          <wp:simplePos x="0" y="0"/>
          <wp:positionH relativeFrom="column">
            <wp:posOffset>3061970</wp:posOffset>
          </wp:positionH>
          <wp:positionV relativeFrom="page">
            <wp:posOffset>9257665</wp:posOffset>
          </wp:positionV>
          <wp:extent cx="2882900" cy="5486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81D6E" w:rsidR="000E497B" w:rsidRDefault="002B7A3E" w14:paraId="2427E1E8" w14:textId="0A9BC25B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147BCC57" wp14:editId="764AB25C">
          <wp:simplePos x="0" y="0"/>
          <wp:positionH relativeFrom="column">
            <wp:posOffset>-31750</wp:posOffset>
          </wp:positionH>
          <wp:positionV relativeFrom="paragraph">
            <wp:posOffset>-219710</wp:posOffset>
          </wp:positionV>
          <wp:extent cx="2788565" cy="45617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565" cy="45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4F2" w:rsidP="003332D2" w:rsidRDefault="007B14F2" w14:paraId="39A17FB8" w14:textId="77777777">
      <w:r>
        <w:separator/>
      </w:r>
    </w:p>
  </w:footnote>
  <w:footnote w:type="continuationSeparator" w:id="0">
    <w:p w:rsidR="007B14F2" w:rsidP="003332D2" w:rsidRDefault="007B14F2" w14:paraId="330F4E06" w14:textId="77777777">
      <w:r>
        <w:continuationSeparator/>
      </w:r>
    </w:p>
  </w:footnote>
  <w:footnote w:type="continuationNotice" w:id="1">
    <w:p w:rsidR="009A36E0" w:rsidRDefault="009A36E0" w14:paraId="0FB089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2D2" w:rsidP="003332D2" w:rsidRDefault="003332D2" w14:paraId="34FF1C9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7EA7" w:rsidP="003332D2" w:rsidRDefault="00381D6E" w14:paraId="769D0D3C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rFonts w:ascii="HelveticaNeueLT Std Med" w:hAnsi="HelveticaNeueLT Std Med"/>
        <w:sz w:val="18"/>
      </w:rPr>
      <w:br/>
    </w:r>
  </w:p>
  <w:p w:rsidR="00A77EA7" w:rsidP="003332D2" w:rsidRDefault="00A77EA7" w14:paraId="54CD245A" w14:textId="77777777">
    <w:pPr>
      <w:pStyle w:val="Header"/>
      <w:jc w:val="right"/>
      <w:rPr>
        <w:rFonts w:ascii="HelveticaNeueLT Std Med" w:hAnsi="HelveticaNeueLT Std Med"/>
        <w:sz w:val="18"/>
      </w:rPr>
    </w:pPr>
  </w:p>
  <w:p w:rsidRPr="000E497B" w:rsidR="003332D2" w:rsidP="003332D2" w:rsidRDefault="3B5F0A6F" w14:paraId="1231BE67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noProof/>
      </w:rPr>
      <w:drawing>
        <wp:inline distT="0" distB="0" distL="0" distR="0" wp14:anchorId="75C8C3A7" wp14:editId="3BFBB68E">
          <wp:extent cx="1375410" cy="1423035"/>
          <wp:effectExtent l="0" t="0" r="0" b="0"/>
          <wp:docPr id="1" name="Picture 1" descr="C:\Users\cnoone\AppData\Local\Microsoft\Windows\INetCache\Content.Word\AdvantAgeOntario_RGB_Logo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42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5BC"/>
    <w:multiLevelType w:val="hybridMultilevel"/>
    <w:tmpl w:val="E2B25806"/>
    <w:lvl w:ilvl="0" w:tplc="26B4109E">
      <w:numFmt w:val="bullet"/>
      <w:lvlText w:val="•"/>
      <w:lvlJc w:val="left"/>
      <w:pPr>
        <w:ind w:left="930" w:hanging="36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" w15:restartNumberingAfterBreak="0">
    <w:nsid w:val="334223CB"/>
    <w:multiLevelType w:val="hybridMultilevel"/>
    <w:tmpl w:val="1F869FBA"/>
    <w:lvl w:ilvl="0" w:tplc="5E425FF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D55942"/>
    <w:multiLevelType w:val="hybridMultilevel"/>
    <w:tmpl w:val="B0C4FC7C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F377029"/>
    <w:multiLevelType w:val="hybridMultilevel"/>
    <w:tmpl w:val="570AA8F4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1BF4874"/>
    <w:multiLevelType w:val="hybridMultilevel"/>
    <w:tmpl w:val="D3E47A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A71C0">
      <w:numFmt w:val="bullet"/>
      <w:lvlText w:val="•"/>
      <w:lvlJc w:val="left"/>
      <w:pPr>
        <w:ind w:left="1650" w:hanging="570"/>
      </w:pPr>
      <w:rPr>
        <w:rFonts w:hint="default" w:ascii="Georgia" w:hAnsi="Georgia" w:eastAsia="Calibri" w:cs="Times New Roman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150C22"/>
    <w:multiLevelType w:val="hybridMultilevel"/>
    <w:tmpl w:val="34B0BEB2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FC82A8B"/>
    <w:multiLevelType w:val="hybridMultilevel"/>
    <w:tmpl w:val="966C3F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6B7B85"/>
    <w:multiLevelType w:val="hybridMultilevel"/>
    <w:tmpl w:val="1554901C"/>
    <w:lvl w:ilvl="0" w:tplc="B4104F7E">
      <w:numFmt w:val="bullet"/>
      <w:lvlText w:val="•"/>
      <w:lvlJc w:val="left"/>
      <w:pPr>
        <w:ind w:left="563" w:hanging="57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0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7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3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13" w:hanging="360"/>
      </w:pPr>
      <w:rPr>
        <w:rFonts w:hint="default" w:ascii="Wingdings" w:hAnsi="Wingdings"/>
      </w:rPr>
    </w:lvl>
  </w:abstractNum>
  <w:abstractNum w:abstractNumId="8" w15:restartNumberingAfterBreak="0">
    <w:nsid w:val="7DCB2193"/>
    <w:multiLevelType w:val="hybridMultilevel"/>
    <w:tmpl w:val="560A4356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41961039">
    <w:abstractNumId w:val="4"/>
  </w:num>
  <w:num w:numId="2" w16cid:durableId="1283920340">
    <w:abstractNumId w:val="0"/>
  </w:num>
  <w:num w:numId="3" w16cid:durableId="277569220">
    <w:abstractNumId w:val="6"/>
  </w:num>
  <w:num w:numId="4" w16cid:durableId="1523713592">
    <w:abstractNumId w:val="7"/>
  </w:num>
  <w:num w:numId="5" w16cid:durableId="1099721092">
    <w:abstractNumId w:val="5"/>
  </w:num>
  <w:num w:numId="6" w16cid:durableId="1372415798">
    <w:abstractNumId w:val="2"/>
  </w:num>
  <w:num w:numId="7" w16cid:durableId="62920914">
    <w:abstractNumId w:val="1"/>
  </w:num>
  <w:num w:numId="8" w16cid:durableId="1707362988">
    <w:abstractNumId w:val="8"/>
  </w:num>
  <w:num w:numId="9" w16cid:durableId="115483397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8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F2"/>
    <w:rsid w:val="0001677E"/>
    <w:rsid w:val="0005362B"/>
    <w:rsid w:val="000678F2"/>
    <w:rsid w:val="00082F0F"/>
    <w:rsid w:val="000838D1"/>
    <w:rsid w:val="000A531B"/>
    <w:rsid w:val="000E497B"/>
    <w:rsid w:val="00153702"/>
    <w:rsid w:val="001B782C"/>
    <w:rsid w:val="00252652"/>
    <w:rsid w:val="0025476C"/>
    <w:rsid w:val="00254BE4"/>
    <w:rsid w:val="00276736"/>
    <w:rsid w:val="002B1F2E"/>
    <w:rsid w:val="002B7A3E"/>
    <w:rsid w:val="002C68C7"/>
    <w:rsid w:val="003332D2"/>
    <w:rsid w:val="0035655F"/>
    <w:rsid w:val="00364F7A"/>
    <w:rsid w:val="00381D6E"/>
    <w:rsid w:val="003A2D6C"/>
    <w:rsid w:val="003F1FA4"/>
    <w:rsid w:val="003F70F5"/>
    <w:rsid w:val="0041034D"/>
    <w:rsid w:val="00421B15"/>
    <w:rsid w:val="004A05F6"/>
    <w:rsid w:val="004B04AE"/>
    <w:rsid w:val="004D141F"/>
    <w:rsid w:val="00536C6A"/>
    <w:rsid w:val="00570E6B"/>
    <w:rsid w:val="005837C7"/>
    <w:rsid w:val="00597E30"/>
    <w:rsid w:val="0062697D"/>
    <w:rsid w:val="00655479"/>
    <w:rsid w:val="006927AA"/>
    <w:rsid w:val="006C34CC"/>
    <w:rsid w:val="006E5416"/>
    <w:rsid w:val="006E54D9"/>
    <w:rsid w:val="0071002D"/>
    <w:rsid w:val="007719B9"/>
    <w:rsid w:val="00790FF5"/>
    <w:rsid w:val="00795403"/>
    <w:rsid w:val="007B14F2"/>
    <w:rsid w:val="007C5E7D"/>
    <w:rsid w:val="0081205B"/>
    <w:rsid w:val="00820C15"/>
    <w:rsid w:val="00822C6C"/>
    <w:rsid w:val="008A60AB"/>
    <w:rsid w:val="008D5A86"/>
    <w:rsid w:val="0091634C"/>
    <w:rsid w:val="009A36E0"/>
    <w:rsid w:val="009A429E"/>
    <w:rsid w:val="009A4CB7"/>
    <w:rsid w:val="009C443F"/>
    <w:rsid w:val="009D130D"/>
    <w:rsid w:val="009D1743"/>
    <w:rsid w:val="009E7E55"/>
    <w:rsid w:val="00A00871"/>
    <w:rsid w:val="00A04E25"/>
    <w:rsid w:val="00A77EA7"/>
    <w:rsid w:val="00AB6207"/>
    <w:rsid w:val="00B14737"/>
    <w:rsid w:val="00B412CD"/>
    <w:rsid w:val="00B51BC8"/>
    <w:rsid w:val="00B578E7"/>
    <w:rsid w:val="00B7724F"/>
    <w:rsid w:val="00BF04E8"/>
    <w:rsid w:val="00BF1D92"/>
    <w:rsid w:val="00C5040B"/>
    <w:rsid w:val="00C648AD"/>
    <w:rsid w:val="00C86A69"/>
    <w:rsid w:val="00C92FFA"/>
    <w:rsid w:val="00CC63C4"/>
    <w:rsid w:val="00D06E6F"/>
    <w:rsid w:val="00D21FAE"/>
    <w:rsid w:val="00D94E4E"/>
    <w:rsid w:val="00DC5473"/>
    <w:rsid w:val="00DD66D3"/>
    <w:rsid w:val="00E5340C"/>
    <w:rsid w:val="00E60F6D"/>
    <w:rsid w:val="00E7351B"/>
    <w:rsid w:val="00EA15FE"/>
    <w:rsid w:val="00EC27C7"/>
    <w:rsid w:val="00ED1EEB"/>
    <w:rsid w:val="00EE6B26"/>
    <w:rsid w:val="00F75847"/>
    <w:rsid w:val="00F97B3D"/>
    <w:rsid w:val="00FF45B9"/>
    <w:rsid w:val="088300CC"/>
    <w:rsid w:val="15123878"/>
    <w:rsid w:val="3B5F0A6F"/>
    <w:rsid w:val="3FE17B42"/>
    <w:rsid w:val="41670451"/>
    <w:rsid w:val="4E92CECF"/>
    <w:rsid w:val="5B068E4D"/>
    <w:rsid w:val="6293DD45"/>
    <w:rsid w:val="716C915A"/>
    <w:rsid w:val="721D3E10"/>
    <w:rsid w:val="75C5D077"/>
    <w:rsid w:val="794E2E62"/>
    <w:rsid w:val="7D19E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D76B86"/>
  <w15:chartTrackingRefBased/>
  <w15:docId w15:val="{A2028965-4997-4225-A081-F2A47B02B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207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32D2"/>
  </w:style>
  <w:style w:type="paragraph" w:styleId="Footer">
    <w:name w:val="footer"/>
    <w:basedOn w:val="Normal"/>
    <w:link w:val="Foot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32D2"/>
  </w:style>
  <w:style w:type="paragraph" w:styleId="BalloonText">
    <w:name w:val="Balloon Text"/>
    <w:basedOn w:val="Normal"/>
    <w:link w:val="BalloonTextChar"/>
    <w:uiPriority w:val="99"/>
    <w:semiHidden/>
    <w:unhideWhenUsed/>
    <w:rsid w:val="000E49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E497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67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3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01677E"/>
    <w:rPr>
      <w:rFonts w:ascii="Times New Roman" w:hAnsi="Times New Roman" w:eastAsia="Times New Roman"/>
      <w:spacing w:val="-3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E7E55"/>
    <w:pPr>
      <w:ind w:left="720"/>
      <w:contextualSpacing/>
    </w:pPr>
  </w:style>
  <w:style w:type="paragraph" w:styleId="NoSpacing">
    <w:name w:val="No Spacing"/>
    <w:uiPriority w:val="1"/>
    <w:qFormat/>
    <w:rsid w:val="00AB6207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otundo@advantageontario.c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\Communications-corporate\OANHSS%20Rebrand\Rebranding%20Project\Rebrand%20-%20Implementation\Letterhead\AdvantAge%20Ontario%20Letterhead%2024mar2017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8" ma:contentTypeDescription="Create a new document." ma:contentTypeScope="" ma:versionID="4663d78393bbab8388376481c44e8aa7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43de05c46c2cf4c29db825bd39ac1d1f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bc417-efd4-490d-9ce0-25723bd5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547f7e-09fc-4af1-aa08-81cc22051bb1}" ma:internalName="TaxCatchAll" ma:showField="CatchAllData" ma:web="f01cbc48-6af6-4655-a0cb-70a6f5dd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cbc48-6af6-4655-a0cb-70a6f5ddb353" xsi:nil="true"/>
    <lcf76f155ced4ddcb4097134ff3c332f xmlns="ecf14ab3-8e19-40a7-ade3-21b87a170e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1AC53-0AD7-406A-97A6-28974326A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D7528-BBBA-4828-A3F7-CB033E50911D}"/>
</file>

<file path=customXml/itemProps3.xml><?xml version="1.0" encoding="utf-8"?>
<ds:datastoreItem xmlns:ds="http://schemas.openxmlformats.org/officeDocument/2006/customXml" ds:itemID="{542BC6FF-01B7-4B56-B418-338C8D609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9CC8F-CD04-472E-8E64-693509EBB38B}">
  <ds:schemaRefs>
    <ds:schemaRef ds:uri="http://schemas.microsoft.com/office/2006/metadata/properties"/>
    <ds:schemaRef ds:uri="http://schemas.microsoft.com/office/infopath/2007/PartnerControls"/>
    <ds:schemaRef ds:uri="f01cbc48-6af6-4655-a0cb-70a6f5ddb353"/>
    <ds:schemaRef ds:uri="ecf14ab3-8e19-40a7-ade3-21b87a170e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AdvantAge Ontario Letterhead 24mar2017 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Noone</cp:lastModifiedBy>
  <cp:revision>48</cp:revision>
  <cp:lastPrinted>2017-03-24T12:28:00Z</cp:lastPrinted>
  <dcterms:created xsi:type="dcterms:W3CDTF">2017-11-20T16:20:00Z</dcterms:created>
  <dcterms:modified xsi:type="dcterms:W3CDTF">2025-11-11T18:57:07Z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  <property fmtid="{D5CDD505-2E9C-101B-9397-08002B2CF9AE}" pid="3" name="Order">
    <vt:r8>510400</vt:r8>
  </property>
  <property fmtid="{D5CDD505-2E9C-101B-9397-08002B2CF9AE}" pid="4" name="MediaServiceImageTags">
    <vt:lpwstr/>
  </property>
</Properties>
</file>